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C4" w:rsidRPr="003719C4" w:rsidRDefault="003719C4" w:rsidP="003719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</w:pPr>
      <w:r w:rsidRPr="003719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de-DE"/>
        </w:rPr>
        <w:t>http://bib.math.uni-bonn.de/pages/katalog_bms.html</w:t>
      </w:r>
    </w:p>
    <w:p w:rsidR="003719C4" w:rsidRPr="003719C4" w:rsidRDefault="003719C4" w:rsidP="003719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3719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Bonner Mathematische Schriften</w:t>
      </w:r>
    </w:p>
    <w:p w:rsidR="003719C4" w:rsidRPr="003719C4" w:rsidRDefault="003719C4" w:rsidP="00371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>Die Bonner Mathematischen Schriften ist eine Buchreihe, die von der Fachbibliothek Mathematik herausgegeben wird. Die einzelnen Bücher erscheinen in unregelmäßigen Abständen und enthalten herausragende Arbeiten von Bonner Mathematikern.</w:t>
      </w:r>
    </w:p>
    <w:p w:rsidR="003719C4" w:rsidRPr="003719C4" w:rsidRDefault="003719C4" w:rsidP="00371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>Die Bücher der Bonner Mathematischen Schriften können bezogen werden bei:</w:t>
      </w:r>
    </w:p>
    <w:p w:rsidR="003719C4" w:rsidRPr="003719C4" w:rsidRDefault="003719C4" w:rsidP="0037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Frau Barbara </w:t>
      </w:r>
      <w:proofErr w:type="spellStart"/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>Ballhorn</w:t>
      </w:r>
      <w:proofErr w:type="spellEnd"/>
    </w:p>
    <w:p w:rsidR="003719C4" w:rsidRPr="003719C4" w:rsidRDefault="003719C4" w:rsidP="0037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Tel.: +49-228-73-7300 </w:t>
      </w:r>
    </w:p>
    <w:p w:rsidR="003719C4" w:rsidRPr="003719C4" w:rsidRDefault="003719C4" w:rsidP="0037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Fax: +49-228-73-2958 </w:t>
      </w:r>
    </w:p>
    <w:p w:rsidR="003719C4" w:rsidRPr="003719C4" w:rsidRDefault="003719C4" w:rsidP="003719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E-Mail: </w:t>
      </w:r>
      <w:hyperlink r:id="rId5" w:history="1">
        <w:r w:rsidRPr="003719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bms@math.uni-bonn.de</w:t>
        </w:r>
      </w:hyperlink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3719C4" w:rsidRPr="003719C4" w:rsidRDefault="003719C4" w:rsidP="00371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weitere Informationen und Veröffentlichungswünsche kontaktieren Sie bitte ebenfalls Frau Barbara </w:t>
      </w:r>
      <w:proofErr w:type="spellStart"/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>Ballhorn</w:t>
      </w:r>
      <w:proofErr w:type="spellEnd"/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3719C4" w:rsidRPr="003719C4" w:rsidRDefault="003719C4" w:rsidP="00371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719C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Schnellsuche</w:t>
      </w:r>
    </w:p>
    <w:p w:rsidR="003719C4" w:rsidRPr="003719C4" w:rsidRDefault="003719C4" w:rsidP="00371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>Sie können das entsprechende Buch direkt aufrufen, wenn Sie die Nummer oder den Autor kennen:</w:t>
      </w:r>
    </w:p>
    <w:p w:rsidR="003719C4" w:rsidRPr="003719C4" w:rsidRDefault="003719C4" w:rsidP="003719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3719C4"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:rsidR="003719C4" w:rsidRPr="003719C4" w:rsidRDefault="003719C4" w:rsidP="00371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Buch-Nummer: </w:t>
      </w:r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05pt;height:18pt" o:ole="">
            <v:imagedata r:id="rId6" o:title=""/>
          </v:shape>
          <w:control r:id="rId7" w:name="DefaultOcxName" w:shapeid="_x0000_i1046"/>
        </w:object>
      </w:r>
    </w:p>
    <w:p w:rsidR="003719C4" w:rsidRPr="003719C4" w:rsidRDefault="003719C4" w:rsidP="00371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Autor: </w:t>
      </w:r>
      <w:r w:rsidRPr="003719C4">
        <w:rPr>
          <w:rFonts w:ascii="Times New Roman" w:eastAsia="Times New Roman" w:hAnsi="Times New Roman" w:cs="Times New Roman"/>
          <w:sz w:val="24"/>
          <w:szCs w:val="24"/>
          <w:lang w:eastAsia="de-DE"/>
        </w:rPr>
        <w:object w:dxaOrig="225" w:dyaOrig="225">
          <v:shape id="_x0000_i1045" type="#_x0000_t75" style="width:204pt;height:18pt" o:ole="">
            <v:imagedata r:id="rId8" o:title=""/>
          </v:shape>
          <w:control r:id="rId9" w:name="DefaultOcxName1" w:shapeid="_x0000_i1045"/>
        </w:object>
      </w:r>
    </w:p>
    <w:p w:rsidR="003719C4" w:rsidRPr="003719C4" w:rsidRDefault="003719C4" w:rsidP="003719C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3719C4">
        <w:rPr>
          <w:rFonts w:ascii="Arial" w:eastAsia="Times New Roman" w:hAnsi="Arial" w:cs="Arial"/>
          <w:vanish/>
          <w:sz w:val="16"/>
          <w:szCs w:val="16"/>
          <w:lang w:eastAsia="de-DE"/>
        </w:rPr>
        <w:t>Formularende</w:t>
      </w:r>
    </w:p>
    <w:p w:rsidR="003719C4" w:rsidRPr="003719C4" w:rsidRDefault="003719C4" w:rsidP="00371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vanish/>
          <w:sz w:val="27"/>
          <w:szCs w:val="27"/>
          <w:lang w:eastAsia="de-DE"/>
        </w:rPr>
      </w:pPr>
      <w:r w:rsidRPr="003719C4">
        <w:rPr>
          <w:rFonts w:ascii="Times New Roman" w:eastAsia="Times New Roman" w:hAnsi="Times New Roman" w:cs="Times New Roman"/>
          <w:b/>
          <w:bCs/>
          <w:vanish/>
          <w:sz w:val="27"/>
          <w:szCs w:val="27"/>
          <w:lang w:eastAsia="de-DE"/>
        </w:rPr>
        <w:t>Schnellsuche</w:t>
      </w:r>
    </w:p>
    <w:p w:rsidR="003719C4" w:rsidRPr="003719C4" w:rsidRDefault="003719C4" w:rsidP="00371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</w:pPr>
      <w:r w:rsidRPr="003719C4">
        <w:rPr>
          <w:rFonts w:ascii="Times New Roman" w:eastAsia="Times New Roman" w:hAnsi="Times New Roman" w:cs="Times New Roman"/>
          <w:vanish/>
          <w:sz w:val="24"/>
          <w:szCs w:val="24"/>
          <w:lang w:eastAsia="de-DE"/>
        </w:rPr>
        <w:t>Um die Schnellsuche verwenden zu können, schalten Sie bitte die Unterstützung für JavaScript ein bzw. verwenden Sie einen Browser, der JavaScript unterstüzt.</w:t>
      </w:r>
    </w:p>
    <w:p w:rsidR="003719C4" w:rsidRPr="003719C4" w:rsidRDefault="003719C4" w:rsidP="003719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3719C4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Vollständige Liste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605"/>
        <w:gridCol w:w="1438"/>
        <w:gridCol w:w="6742"/>
      </w:tblGrid>
      <w:tr w:rsidR="003719C4" w:rsidRPr="003719C4" w:rsidTr="003719C4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Vollständige Liste der Bonner Mathematischen Schriften</w:t>
            </w:r>
          </w:p>
        </w:tc>
      </w:tr>
      <w:tr w:rsidR="003719C4" w:rsidRPr="003719C4" w:rsidTr="003719C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2009</w:t>
            </w:r>
          </w:p>
        </w:tc>
      </w:tr>
      <w:tr w:rsidR="003719C4" w:rsidRPr="003719C4" w:rsidTr="00371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61925" cy="161925"/>
                  <wp:effectExtent l="19050" t="0" r="9525" b="0"/>
                  <wp:docPr id="1" name="Bild 1" descr="PDF Icon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 Icon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Nr. 395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Schlickewei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 U.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Hodge classes on self-products of K3 surfaces</w:t>
            </w:r>
          </w:p>
        </w:tc>
      </w:tr>
      <w:tr w:rsidR="003719C4" w:rsidRPr="003719C4" w:rsidTr="00371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61925" cy="161925"/>
                  <wp:effectExtent l="19050" t="0" r="9525" b="0"/>
                  <wp:docPr id="2" name="Bild 2" descr="PDF Icon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 Icon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Nr. 394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Mesland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 B.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Bivariant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 xml:space="preserve"> K-theory of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groupoids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 xml:space="preserve"> and the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noncommutative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 xml:space="preserve"> geometry of limit sets</w:t>
            </w:r>
          </w:p>
        </w:tc>
      </w:tr>
      <w:tr w:rsidR="003719C4" w:rsidRPr="003719C4" w:rsidTr="00371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61925" cy="161925"/>
                  <wp:effectExtent l="19050" t="0" r="9525" b="0"/>
                  <wp:docPr id="3" name="Bild 3" descr="PDF Icon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 Icon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Nr. 393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Wang, J.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Generalized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Snaith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Splittings</w:t>
            </w:r>
          </w:p>
        </w:tc>
      </w:tr>
      <w:tr w:rsidR="003719C4" w:rsidRPr="003719C4" w:rsidTr="00371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61925" cy="161925"/>
                  <wp:effectExtent l="19050" t="0" r="9525" b="0"/>
                  <wp:docPr id="4" name="Bild 4" descr="PDF Icon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 Icon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Nr. 392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Müllner, D.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Orientation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reversal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of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manifolds</w:t>
            </w:r>
            <w:proofErr w:type="spellEnd"/>
          </w:p>
        </w:tc>
      </w:tr>
      <w:tr w:rsidR="003719C4" w:rsidRPr="003719C4" w:rsidTr="00371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61925" cy="161925"/>
                  <wp:effectExtent l="19050" t="0" r="9525" b="0"/>
                  <wp:docPr id="5" name="Bild 5" descr="PDF Icon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 Icon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Nr. 391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Müller, J.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Zur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Kohomologie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und Spektraltheorie des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Hodge-Laplaceoperators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von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Mannigfaltigkeiten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mit gefaserter Spitzenmetrik</w:t>
            </w:r>
          </w:p>
        </w:tc>
      </w:tr>
      <w:tr w:rsidR="003719C4" w:rsidRPr="003719C4" w:rsidTr="003719C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2008</w:t>
            </w:r>
          </w:p>
        </w:tc>
      </w:tr>
      <w:tr w:rsidR="003719C4" w:rsidRPr="003719C4" w:rsidTr="00371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61925" cy="161925"/>
                  <wp:effectExtent l="19050" t="0" r="9525" b="0"/>
                  <wp:docPr id="6" name="Bild 6" descr="PDF Icon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 Icon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Nr. 390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Ronkin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 I.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</w:pP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Teichmüller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 xml:space="preserve"> curves in the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Deligne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 xml:space="preserve">-Mumford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de-DE"/>
              </w:rPr>
              <w:t>compactification</w:t>
            </w:r>
            <w:proofErr w:type="spellEnd"/>
          </w:p>
        </w:tc>
      </w:tr>
      <w:tr w:rsidR="003719C4" w:rsidRPr="003719C4" w:rsidTr="003719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61925" cy="161925"/>
                  <wp:effectExtent l="19050" t="0" r="9525" b="0"/>
                  <wp:docPr id="7" name="Bild 7" descr="PDF Icon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 Icon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Nr. 389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Wotzke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 A.</w:t>
            </w:r>
          </w:p>
        </w:tc>
        <w:tc>
          <w:tcPr>
            <w:tcW w:w="0" w:type="auto"/>
            <w:vAlign w:val="center"/>
            <w:hideMark/>
          </w:tcPr>
          <w:p w:rsidR="003719C4" w:rsidRPr="003719C4" w:rsidRDefault="003719C4" w:rsidP="00371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Die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Ruellesche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Zetafunktion</w:t>
            </w:r>
            <w:proofErr w:type="spellEnd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und die analytische Torsion hyperbolischer </w:t>
            </w:r>
            <w:proofErr w:type="spellStart"/>
            <w:r w:rsidRPr="003719C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Mannigfaltigkeiten</w:t>
            </w:r>
            <w:proofErr w:type="spellEnd"/>
          </w:p>
        </w:tc>
      </w:tr>
    </w:tbl>
    <w:p w:rsidR="007C511E" w:rsidRPr="003719C4" w:rsidRDefault="007C511E" w:rsidP="00163788">
      <w:pPr>
        <w:rPr>
          <w:lang w:val="en-US"/>
        </w:rPr>
      </w:pPr>
    </w:p>
    <w:sectPr w:rsidR="007C511E" w:rsidRPr="003719C4" w:rsidSect="003719C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ews Gothic MT">
    <w:panose1 w:val="020B05040202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1125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8D7426"/>
    <w:multiLevelType w:val="multilevel"/>
    <w:tmpl w:val="63E0FFD2"/>
    <w:lvl w:ilvl="0">
      <w:start w:val="1"/>
      <w:numFmt w:val="bullet"/>
      <w:pStyle w:val="Aufzhlungszeichen"/>
      <w:lvlText w:val=""/>
      <w:lvlJc w:val="left"/>
      <w:pPr>
        <w:ind w:left="505" w:hanging="363"/>
      </w:pPr>
      <w:rPr>
        <w:rFonts w:ascii="Wingdings 2" w:hAnsi="Wingdings 2" w:hint="default"/>
      </w:rPr>
    </w:lvl>
    <w:lvl w:ilvl="1">
      <w:start w:val="1"/>
      <w:numFmt w:val="bullet"/>
      <w:lvlText w:val=""/>
      <w:lvlJc w:val="left"/>
      <w:pPr>
        <w:ind w:left="1225" w:hanging="363"/>
      </w:pPr>
      <w:rPr>
        <w:rFonts w:ascii="Wingdings 2" w:hAnsi="Wingdings 2" w:hint="default"/>
      </w:rPr>
    </w:lvl>
    <w:lvl w:ilvl="2">
      <w:start w:val="1"/>
      <w:numFmt w:val="bullet"/>
      <w:lvlText w:val=""/>
      <w:lvlJc w:val="left"/>
      <w:pPr>
        <w:ind w:left="1945" w:hanging="363"/>
      </w:pPr>
      <w:rPr>
        <w:rFonts w:ascii="Wingdings 2" w:hAnsi="Wingdings 2" w:hint="default"/>
      </w:rPr>
    </w:lvl>
    <w:lvl w:ilvl="3">
      <w:start w:val="1"/>
      <w:numFmt w:val="bullet"/>
      <w:lvlText w:val=""/>
      <w:lvlJc w:val="left"/>
      <w:pPr>
        <w:ind w:left="2665" w:hanging="363"/>
      </w:pPr>
      <w:rPr>
        <w:rFonts w:ascii="Wingdings 2" w:hAnsi="Wingdings 2" w:hint="default"/>
      </w:rPr>
    </w:lvl>
    <w:lvl w:ilvl="4">
      <w:start w:val="1"/>
      <w:numFmt w:val="bullet"/>
      <w:lvlText w:val=""/>
      <w:lvlJc w:val="left"/>
      <w:pPr>
        <w:ind w:left="3385" w:hanging="363"/>
      </w:pPr>
      <w:rPr>
        <w:rFonts w:ascii="Wingdings 2" w:hAnsi="Wingdings 2" w:hint="default"/>
      </w:rPr>
    </w:lvl>
    <w:lvl w:ilvl="5">
      <w:start w:val="1"/>
      <w:numFmt w:val="bullet"/>
      <w:lvlText w:val=""/>
      <w:lvlJc w:val="left"/>
      <w:pPr>
        <w:ind w:left="4105" w:hanging="363"/>
      </w:pPr>
      <w:rPr>
        <w:rFonts w:ascii="Wingdings 2" w:hAnsi="Wingdings 2" w:hint="default"/>
      </w:rPr>
    </w:lvl>
    <w:lvl w:ilvl="6">
      <w:start w:val="1"/>
      <w:numFmt w:val="bullet"/>
      <w:lvlText w:val=""/>
      <w:lvlJc w:val="left"/>
      <w:pPr>
        <w:ind w:left="4825" w:hanging="363"/>
      </w:pPr>
      <w:rPr>
        <w:rFonts w:ascii="Wingdings 2" w:hAnsi="Wingdings 2" w:hint="default"/>
      </w:rPr>
    </w:lvl>
    <w:lvl w:ilvl="7">
      <w:start w:val="1"/>
      <w:numFmt w:val="bullet"/>
      <w:lvlText w:val=""/>
      <w:lvlJc w:val="left"/>
      <w:pPr>
        <w:ind w:left="5545" w:hanging="363"/>
      </w:pPr>
      <w:rPr>
        <w:rFonts w:ascii="Wingdings 2" w:hAnsi="Wingdings 2" w:hint="default"/>
      </w:rPr>
    </w:lvl>
    <w:lvl w:ilvl="8">
      <w:start w:val="1"/>
      <w:numFmt w:val="bullet"/>
      <w:lvlText w:val=""/>
      <w:lvlJc w:val="left"/>
      <w:pPr>
        <w:ind w:left="6265" w:hanging="363"/>
      </w:pPr>
      <w:rPr>
        <w:rFonts w:ascii="Wingdings 2" w:hAnsi="Wingdings 2" w:hint="default"/>
      </w:rPr>
    </w:lvl>
  </w:abstractNum>
  <w:abstractNum w:abstractNumId="2">
    <w:nsid w:val="4FE670E4"/>
    <w:multiLevelType w:val="hybridMultilevel"/>
    <w:tmpl w:val="54129D84"/>
    <w:lvl w:ilvl="0" w:tplc="9400325C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6723A"/>
    <w:multiLevelType w:val="multilevel"/>
    <w:tmpl w:val="7E9A5C50"/>
    <w:lvl w:ilvl="0">
      <w:start w:val="1"/>
      <w:numFmt w:val="bullet"/>
      <w:pStyle w:val="Listenabsatz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"/>
      <w:lvlJc w:val="left"/>
      <w:pPr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"/>
      <w:lvlJc w:val="left"/>
      <w:pPr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"/>
      <w:lvlJc w:val="left"/>
      <w:pPr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"/>
      <w:lvlJc w:val="left"/>
      <w:pPr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"/>
      <w:lvlJc w:val="left"/>
      <w:pPr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"/>
      <w:lvlJc w:val="left"/>
      <w:pPr>
        <w:ind w:left="6480" w:hanging="360"/>
      </w:pPr>
      <w:rPr>
        <w:rFonts w:ascii="Wingdings 2" w:hAnsi="Wingdings 2" w:hint="default"/>
      </w:rPr>
    </w:lvl>
  </w:abstractNum>
  <w:abstractNum w:abstractNumId="4">
    <w:nsid w:val="6D553126"/>
    <w:multiLevelType w:val="multilevel"/>
    <w:tmpl w:val="63E0FFD2"/>
    <w:lvl w:ilvl="0">
      <w:start w:val="1"/>
      <w:numFmt w:val="bullet"/>
      <w:lvlText w:val=""/>
      <w:lvlJc w:val="left"/>
      <w:pPr>
        <w:ind w:left="505" w:hanging="363"/>
      </w:pPr>
      <w:rPr>
        <w:rFonts w:ascii="Wingdings 2" w:hAnsi="Wingdings 2" w:hint="default"/>
      </w:rPr>
    </w:lvl>
    <w:lvl w:ilvl="1">
      <w:start w:val="1"/>
      <w:numFmt w:val="bullet"/>
      <w:lvlText w:val=""/>
      <w:lvlJc w:val="left"/>
      <w:pPr>
        <w:ind w:left="1225" w:hanging="363"/>
      </w:pPr>
      <w:rPr>
        <w:rFonts w:ascii="Wingdings 2" w:hAnsi="Wingdings 2" w:hint="default"/>
      </w:rPr>
    </w:lvl>
    <w:lvl w:ilvl="2">
      <w:start w:val="1"/>
      <w:numFmt w:val="bullet"/>
      <w:lvlText w:val=""/>
      <w:lvlJc w:val="left"/>
      <w:pPr>
        <w:ind w:left="1945" w:hanging="363"/>
      </w:pPr>
      <w:rPr>
        <w:rFonts w:ascii="Wingdings 2" w:hAnsi="Wingdings 2" w:hint="default"/>
      </w:rPr>
    </w:lvl>
    <w:lvl w:ilvl="3">
      <w:start w:val="1"/>
      <w:numFmt w:val="bullet"/>
      <w:lvlText w:val=""/>
      <w:lvlJc w:val="left"/>
      <w:pPr>
        <w:ind w:left="2665" w:hanging="363"/>
      </w:pPr>
      <w:rPr>
        <w:rFonts w:ascii="Wingdings 2" w:hAnsi="Wingdings 2" w:hint="default"/>
      </w:rPr>
    </w:lvl>
    <w:lvl w:ilvl="4">
      <w:start w:val="1"/>
      <w:numFmt w:val="bullet"/>
      <w:lvlText w:val=""/>
      <w:lvlJc w:val="left"/>
      <w:pPr>
        <w:ind w:left="3385" w:hanging="363"/>
      </w:pPr>
      <w:rPr>
        <w:rFonts w:ascii="Wingdings 2" w:hAnsi="Wingdings 2" w:hint="default"/>
      </w:rPr>
    </w:lvl>
    <w:lvl w:ilvl="5">
      <w:start w:val="1"/>
      <w:numFmt w:val="bullet"/>
      <w:lvlText w:val=""/>
      <w:lvlJc w:val="left"/>
      <w:pPr>
        <w:ind w:left="4105" w:hanging="363"/>
      </w:pPr>
      <w:rPr>
        <w:rFonts w:ascii="Wingdings 2" w:hAnsi="Wingdings 2" w:hint="default"/>
      </w:rPr>
    </w:lvl>
    <w:lvl w:ilvl="6">
      <w:start w:val="1"/>
      <w:numFmt w:val="bullet"/>
      <w:lvlText w:val=""/>
      <w:lvlJc w:val="left"/>
      <w:pPr>
        <w:ind w:left="4825" w:hanging="363"/>
      </w:pPr>
      <w:rPr>
        <w:rFonts w:ascii="Wingdings 2" w:hAnsi="Wingdings 2" w:hint="default"/>
      </w:rPr>
    </w:lvl>
    <w:lvl w:ilvl="7">
      <w:start w:val="1"/>
      <w:numFmt w:val="bullet"/>
      <w:lvlText w:val=""/>
      <w:lvlJc w:val="left"/>
      <w:pPr>
        <w:ind w:left="5545" w:hanging="363"/>
      </w:pPr>
      <w:rPr>
        <w:rFonts w:ascii="Wingdings 2" w:hAnsi="Wingdings 2" w:hint="default"/>
      </w:rPr>
    </w:lvl>
    <w:lvl w:ilvl="8">
      <w:start w:val="1"/>
      <w:numFmt w:val="bullet"/>
      <w:lvlText w:val=""/>
      <w:lvlJc w:val="left"/>
      <w:pPr>
        <w:ind w:left="6265" w:hanging="363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19C4"/>
    <w:rsid w:val="00050280"/>
    <w:rsid w:val="000F499A"/>
    <w:rsid w:val="00163788"/>
    <w:rsid w:val="001D64C0"/>
    <w:rsid w:val="00256C6A"/>
    <w:rsid w:val="003719C4"/>
    <w:rsid w:val="0040489A"/>
    <w:rsid w:val="00507EED"/>
    <w:rsid w:val="00520EED"/>
    <w:rsid w:val="00566CA6"/>
    <w:rsid w:val="007C511E"/>
    <w:rsid w:val="008B20E3"/>
    <w:rsid w:val="00B6035C"/>
    <w:rsid w:val="00CE1DAB"/>
    <w:rsid w:val="00D6130A"/>
    <w:rsid w:val="00E9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489A"/>
    <w:pPr>
      <w:spacing w:after="120" w:line="288" w:lineRule="auto"/>
    </w:pPr>
    <w:rPr>
      <w:rFonts w:ascii="News Gothic MT" w:hAnsi="News Gothic M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489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489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0489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0489A"/>
    <w:pPr>
      <w:spacing w:after="0" w:line="240" w:lineRule="auto"/>
    </w:pPr>
    <w:rPr>
      <w:rFonts w:ascii="News Gothic MT" w:hAnsi="News Gothic M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489A"/>
    <w:rPr>
      <w:rFonts w:ascii="News Gothic MT" w:eastAsiaTheme="majorEastAsia" w:hAnsi="News Gothic MT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0489A"/>
    <w:rPr>
      <w:rFonts w:ascii="News Gothic MT" w:eastAsiaTheme="majorEastAsia" w:hAnsi="News Gothic MT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489A"/>
    <w:rPr>
      <w:rFonts w:ascii="News Gothic MT" w:eastAsiaTheme="majorEastAsia" w:hAnsi="News Gothic MT" w:cstheme="majorBidi"/>
      <w:b/>
      <w:bCs/>
      <w:sz w:val="24"/>
    </w:rPr>
  </w:style>
  <w:style w:type="character" w:styleId="Fett">
    <w:name w:val="Strong"/>
    <w:basedOn w:val="Absatz-Standardschriftart"/>
    <w:uiPriority w:val="22"/>
    <w:qFormat/>
    <w:rsid w:val="00B6035C"/>
    <w:rPr>
      <w:rFonts w:ascii="News Gothic MT" w:hAnsi="News Gothic MT"/>
      <w:b/>
      <w:bCs/>
      <w:sz w:val="22"/>
    </w:rPr>
  </w:style>
  <w:style w:type="character" w:styleId="SchwacheHervorhebung">
    <w:name w:val="Subtle Emphasis"/>
    <w:aliases w:val="Kursiv"/>
    <w:basedOn w:val="Absatz-Standardschriftart"/>
    <w:uiPriority w:val="19"/>
    <w:qFormat/>
    <w:rsid w:val="0040489A"/>
    <w:rPr>
      <w:rFonts w:ascii="News Gothic MT" w:hAnsi="News Gothic MT"/>
      <w:i/>
      <w:iCs/>
      <w:color w:val="auto"/>
      <w:sz w:val="22"/>
    </w:rPr>
  </w:style>
  <w:style w:type="paragraph" w:styleId="Listenabsatz">
    <w:name w:val="List Paragraph"/>
    <w:basedOn w:val="Standard"/>
    <w:uiPriority w:val="34"/>
    <w:qFormat/>
    <w:rsid w:val="00163788"/>
    <w:pPr>
      <w:numPr>
        <w:numId w:val="6"/>
      </w:numPr>
      <w:ind w:left="357" w:hanging="357"/>
      <w:contextualSpacing/>
    </w:pPr>
  </w:style>
  <w:style w:type="paragraph" w:styleId="Aufzhlungszeichen">
    <w:name w:val="List Bullet"/>
    <w:basedOn w:val="Standard"/>
    <w:uiPriority w:val="99"/>
    <w:unhideWhenUsed/>
    <w:rsid w:val="00566CA6"/>
    <w:pPr>
      <w:numPr>
        <w:numId w:val="1"/>
      </w:numPr>
      <w:contextualSpacing/>
    </w:pPr>
  </w:style>
  <w:style w:type="paragraph" w:styleId="StandardWeb">
    <w:name w:val="Normal (Web)"/>
    <w:basedOn w:val="Standard"/>
    <w:uiPriority w:val="99"/>
    <w:semiHidden/>
    <w:unhideWhenUsed/>
    <w:rsid w:val="0037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m">
    <w:name w:val="em"/>
    <w:basedOn w:val="Absatz-Standardschriftart"/>
    <w:rsid w:val="003719C4"/>
  </w:style>
  <w:style w:type="character" w:customStyle="1" w:styleId="bibbmscontactlabel">
    <w:name w:val="bibbmscontactlabel"/>
    <w:basedOn w:val="Absatz-Standardschriftart"/>
    <w:rsid w:val="003719C4"/>
  </w:style>
  <w:style w:type="character" w:customStyle="1" w:styleId="bibbmscontacttext">
    <w:name w:val="bibbmscontacttext"/>
    <w:basedOn w:val="Absatz-Standardschriftart"/>
    <w:rsid w:val="003719C4"/>
  </w:style>
  <w:style w:type="character" w:styleId="Hyperlink">
    <w:name w:val="Hyperlink"/>
    <w:basedOn w:val="Absatz-Standardschriftart"/>
    <w:uiPriority w:val="99"/>
    <w:semiHidden/>
    <w:unhideWhenUsed/>
    <w:rsid w:val="003719C4"/>
    <w:rPr>
      <w:color w:val="0000FF"/>
      <w:u w:val="singl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3719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3719C4"/>
    <w:rPr>
      <w:rFonts w:ascii="Arial" w:eastAsia="Times New Roman" w:hAnsi="Arial" w:cs="Arial"/>
      <w:vanish/>
      <w:sz w:val="16"/>
      <w:szCs w:val="16"/>
      <w:lang w:eastAsia="de-DE"/>
    </w:rPr>
  </w:style>
  <w:style w:type="paragraph" w:customStyle="1" w:styleId="clearfix">
    <w:name w:val="clearfix"/>
    <w:basedOn w:val="Standard"/>
    <w:rsid w:val="0037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3719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3719C4"/>
    <w:rPr>
      <w:rFonts w:ascii="Arial" w:eastAsia="Times New Roman" w:hAnsi="Arial" w:cs="Arial"/>
      <w:vanish/>
      <w:sz w:val="16"/>
      <w:szCs w:val="16"/>
      <w:lang w:eastAsia="de-DE"/>
    </w:rPr>
  </w:style>
  <w:style w:type="paragraph" w:customStyle="1" w:styleId="important">
    <w:name w:val="important"/>
    <w:basedOn w:val="Standard"/>
    <w:rsid w:val="0037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1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bib.math.uni-bonn.de/downloads/bms/BMS-393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hyperlink" Target="http://bib.math.uni-bonn.de/downloads/bms/BMS-394.pdf" TargetMode="External"/><Relationship Id="rId17" Type="http://schemas.openxmlformats.org/officeDocument/2006/relationships/hyperlink" Target="http://bib.math.uni-bonn.de/downloads/bms/BMS-38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.math.uni-bonn.de/downloads/bms/BMS-390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gif"/><Relationship Id="rId5" Type="http://schemas.openxmlformats.org/officeDocument/2006/relationships/hyperlink" Target="mailto:?to=,bms@math.uni-bonn.de" TargetMode="External"/><Relationship Id="rId15" Type="http://schemas.openxmlformats.org/officeDocument/2006/relationships/hyperlink" Target="http://bib.math.uni-bonn.de/downloads/bms/BMS-391.pdf" TargetMode="External"/><Relationship Id="rId10" Type="http://schemas.openxmlformats.org/officeDocument/2006/relationships/hyperlink" Target="http://bib.math.uni-bonn.de/downloads/bms/BMS-395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://bib.math.uni-bonn.de/downloads/bms/BMS-392.pd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1512</Characters>
  <Application>Microsoft Office Word</Application>
  <DocSecurity>0</DocSecurity>
  <Lines>12</Lines>
  <Paragraphs>3</Paragraphs>
  <ScaleCrop>false</ScaleCrop>
  <Company>ULB BONN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2011-01-26T13:53:00Z</dcterms:created>
  <dcterms:modified xsi:type="dcterms:W3CDTF">2011-01-26T13:55:00Z</dcterms:modified>
</cp:coreProperties>
</file>